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EB" w:rsidRPr="00902C4D" w:rsidRDefault="00F532EB" w:rsidP="00F53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Акмухамет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Аллабердиев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Давуд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Кумшиев</w:t>
      </w:r>
      <w:proofErr w:type="spellEnd"/>
    </w:p>
    <w:p w:rsidR="00F532EB" w:rsidRPr="00E159E5" w:rsidRDefault="00F532EB" w:rsidP="00F532E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159E5">
        <w:rPr>
          <w:rFonts w:ascii="Times New Roman" w:hAnsi="Times New Roman"/>
          <w:i/>
          <w:sz w:val="28"/>
          <w:szCs w:val="28"/>
        </w:rPr>
        <w:t>(Туркменистан)</w:t>
      </w:r>
    </w:p>
    <w:p w:rsidR="00F532EB" w:rsidRDefault="00F532EB" w:rsidP="00F532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F532EB" w:rsidRDefault="00F532EB" w:rsidP="00117F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КОРРЕКЦИЯ </w:t>
      </w:r>
      <w:r w:rsidR="00117F61">
        <w:rPr>
          <w:rFonts w:ascii="Times New Roman" w:hAnsi="Times New Roman" w:cs="Times New Roman"/>
          <w:b/>
          <w:sz w:val="32"/>
          <w:szCs w:val="28"/>
        </w:rPr>
        <w:t xml:space="preserve">ДОПУСТИМЫХ </w:t>
      </w:r>
      <w:r w:rsidR="00164276" w:rsidRPr="00164276">
        <w:rPr>
          <w:rFonts w:ascii="Times New Roman" w:hAnsi="Times New Roman" w:cs="Times New Roman"/>
          <w:b/>
          <w:sz w:val="32"/>
          <w:szCs w:val="28"/>
        </w:rPr>
        <w:t>ПРЕПАРАТ</w:t>
      </w:r>
      <w:r w:rsidR="00164276">
        <w:rPr>
          <w:rFonts w:ascii="Times New Roman" w:hAnsi="Times New Roman" w:cs="Times New Roman"/>
          <w:b/>
          <w:sz w:val="32"/>
          <w:szCs w:val="28"/>
        </w:rPr>
        <w:t>ОВ</w:t>
      </w:r>
      <w:r w:rsidR="00164276" w:rsidRPr="00164276">
        <w:rPr>
          <w:rFonts w:ascii="Times New Roman" w:hAnsi="Times New Roman" w:cs="Times New Roman"/>
          <w:b/>
          <w:sz w:val="32"/>
          <w:szCs w:val="28"/>
        </w:rPr>
        <w:t xml:space="preserve"> КАЛЬЦИЯ </w:t>
      </w:r>
      <w:r w:rsidR="00164276">
        <w:rPr>
          <w:rFonts w:ascii="Times New Roman" w:hAnsi="Times New Roman" w:cs="Times New Roman"/>
          <w:b/>
          <w:sz w:val="32"/>
          <w:szCs w:val="28"/>
        </w:rPr>
        <w:t xml:space="preserve">ПРИ </w:t>
      </w:r>
      <w:r>
        <w:rPr>
          <w:rFonts w:ascii="Times New Roman" w:hAnsi="Times New Roman" w:cs="Times New Roman"/>
          <w:b/>
          <w:sz w:val="32"/>
          <w:szCs w:val="28"/>
        </w:rPr>
        <w:t>ПАНКРЕОНЕКРОЗЕ</w:t>
      </w:r>
    </w:p>
    <w:p w:rsidR="0048228E" w:rsidRDefault="0048228E"/>
    <w:p w:rsidR="00F532EB" w:rsidRDefault="00F532EB" w:rsidP="003F2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9E5">
        <w:rPr>
          <w:rFonts w:ascii="Times New Roman" w:hAnsi="Times New Roman"/>
          <w:sz w:val="28"/>
          <w:szCs w:val="28"/>
        </w:rPr>
        <w:t>Аннотация</w:t>
      </w:r>
    </w:p>
    <w:p w:rsidR="00F532EB" w:rsidRDefault="00F532EB" w:rsidP="003F20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неотложных</w:t>
      </w:r>
      <w:r w:rsidRPr="00F53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хирургических заболеваний </w:t>
      </w:r>
      <w:r w:rsidRPr="00F532EB">
        <w:rPr>
          <w:rFonts w:ascii="Times New Roman" w:hAnsi="Times New Roman"/>
          <w:sz w:val="28"/>
        </w:rPr>
        <w:t xml:space="preserve">острый </w:t>
      </w:r>
      <w:r>
        <w:rPr>
          <w:rFonts w:ascii="Times New Roman" w:hAnsi="Times New Roman"/>
          <w:sz w:val="28"/>
        </w:rPr>
        <w:t xml:space="preserve">панкреатит при 20-25% случаев имеет </w:t>
      </w:r>
      <w:r w:rsidR="00FF4167">
        <w:rPr>
          <w:rFonts w:ascii="Times New Roman" w:hAnsi="Times New Roman"/>
          <w:sz w:val="28"/>
        </w:rPr>
        <w:t>деструктивный характер</w:t>
      </w:r>
      <w:r>
        <w:rPr>
          <w:rFonts w:ascii="Times New Roman" w:hAnsi="Times New Roman"/>
          <w:sz w:val="28"/>
        </w:rPr>
        <w:t>,</w:t>
      </w:r>
      <w:r w:rsidR="00FF4167">
        <w:rPr>
          <w:rFonts w:ascii="Times New Roman" w:hAnsi="Times New Roman"/>
          <w:sz w:val="28"/>
        </w:rPr>
        <w:t xml:space="preserve"> и приводит</w:t>
      </w:r>
      <w:r w:rsidR="00420791"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панкреонекрозу</w:t>
      </w:r>
      <w:r w:rsidR="0048022A">
        <w:rPr>
          <w:rFonts w:ascii="Times New Roman" w:hAnsi="Times New Roman"/>
          <w:sz w:val="28"/>
        </w:rPr>
        <w:t>. В последние</w:t>
      </w:r>
      <w:r>
        <w:rPr>
          <w:rFonts w:ascii="Times New Roman" w:hAnsi="Times New Roman"/>
          <w:sz w:val="28"/>
        </w:rPr>
        <w:t xml:space="preserve"> 10 лет заболевания с острым</w:t>
      </w:r>
      <w:r w:rsidRPr="00F53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панкреатитом </w:t>
      </w:r>
      <w:r w:rsidR="0048022A">
        <w:rPr>
          <w:rFonts w:ascii="Times New Roman" w:hAnsi="Times New Roman"/>
          <w:sz w:val="28"/>
        </w:rPr>
        <w:t xml:space="preserve">по всему миру на 100 тыс. население </w:t>
      </w:r>
      <w:r w:rsidR="00420791">
        <w:rPr>
          <w:rFonts w:ascii="Times New Roman" w:hAnsi="Times New Roman"/>
          <w:sz w:val="28"/>
        </w:rPr>
        <w:t>встречается</w:t>
      </w:r>
      <w:r w:rsidR="0048022A">
        <w:rPr>
          <w:rFonts w:ascii="Times New Roman" w:hAnsi="Times New Roman"/>
          <w:sz w:val="28"/>
        </w:rPr>
        <w:t xml:space="preserve"> между 14-75 случаев</w:t>
      </w:r>
      <w:r w:rsidR="00420791">
        <w:rPr>
          <w:rFonts w:ascii="Times New Roman" w:hAnsi="Times New Roman"/>
          <w:sz w:val="28"/>
        </w:rPr>
        <w:t xml:space="preserve">. У больных с деструктивным панкреатитом понижается уровень кальция и в результате ведет к разрушению электролитов. </w:t>
      </w:r>
    </w:p>
    <w:p w:rsidR="009A33D0" w:rsidRDefault="00420791" w:rsidP="003F20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– 2022 годах 54 больны</w:t>
      </w:r>
      <w:r w:rsidR="00117F6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EB122A">
        <w:rPr>
          <w:rFonts w:ascii="Times New Roman" w:hAnsi="Times New Roman"/>
          <w:sz w:val="28"/>
        </w:rPr>
        <w:t xml:space="preserve">с заболеванием деструктивным панкреатитом получили интенсивное лечение в </w:t>
      </w:r>
      <w:r w:rsidR="00B37F46">
        <w:rPr>
          <w:rFonts w:ascii="Times New Roman" w:hAnsi="Times New Roman"/>
          <w:sz w:val="28"/>
        </w:rPr>
        <w:t>анестезиологическом</w:t>
      </w:r>
      <w:r>
        <w:rPr>
          <w:rFonts w:ascii="Times New Roman" w:hAnsi="Times New Roman"/>
          <w:sz w:val="28"/>
        </w:rPr>
        <w:t>-реанимаци</w:t>
      </w:r>
      <w:r w:rsidR="00EB122A">
        <w:rPr>
          <w:rFonts w:ascii="Times New Roman" w:hAnsi="Times New Roman"/>
          <w:sz w:val="28"/>
        </w:rPr>
        <w:t xml:space="preserve">онном отделении. Из них 33 (61,1%) женщины, 21 (38,9%) мужчин. Больные были </w:t>
      </w:r>
      <w:r w:rsidR="003D595B">
        <w:rPr>
          <w:rFonts w:ascii="Times New Roman" w:hAnsi="Times New Roman"/>
          <w:sz w:val="28"/>
        </w:rPr>
        <w:t xml:space="preserve">в </w:t>
      </w:r>
      <w:r w:rsidR="00EB122A">
        <w:rPr>
          <w:rFonts w:ascii="Times New Roman" w:hAnsi="Times New Roman"/>
          <w:sz w:val="28"/>
        </w:rPr>
        <w:t xml:space="preserve">возрасте от 25 до 77. Для оценки </w:t>
      </w:r>
      <w:r w:rsidR="00040D9C">
        <w:rPr>
          <w:rFonts w:ascii="Times New Roman" w:hAnsi="Times New Roman"/>
          <w:sz w:val="28"/>
        </w:rPr>
        <w:t xml:space="preserve">степени сложности </w:t>
      </w:r>
      <w:r w:rsidR="00EB122A">
        <w:rPr>
          <w:rFonts w:ascii="Times New Roman" w:hAnsi="Times New Roman"/>
          <w:sz w:val="28"/>
        </w:rPr>
        <w:t>болезни</w:t>
      </w:r>
      <w:r w:rsidR="00040D9C">
        <w:rPr>
          <w:rFonts w:ascii="Times New Roman" w:hAnsi="Times New Roman"/>
          <w:sz w:val="28"/>
        </w:rPr>
        <w:t xml:space="preserve"> была использована шкала </w:t>
      </w:r>
      <w:proofErr w:type="spellStart"/>
      <w:r w:rsidR="00040D9C">
        <w:rPr>
          <w:rFonts w:ascii="Times New Roman" w:hAnsi="Times New Roman"/>
          <w:sz w:val="28"/>
        </w:rPr>
        <w:t>Имрие</w:t>
      </w:r>
      <w:proofErr w:type="spellEnd"/>
      <w:r w:rsidR="00040D9C">
        <w:rPr>
          <w:rFonts w:ascii="Times New Roman" w:hAnsi="Times New Roman"/>
          <w:sz w:val="28"/>
        </w:rPr>
        <w:t xml:space="preserve"> (</w:t>
      </w:r>
      <w:proofErr w:type="spellStart"/>
      <w:r w:rsidR="00040D9C">
        <w:rPr>
          <w:rFonts w:ascii="Times New Roman" w:hAnsi="Times New Roman"/>
          <w:sz w:val="28"/>
        </w:rPr>
        <w:t>Гласгов</w:t>
      </w:r>
      <w:proofErr w:type="spellEnd"/>
      <w:r w:rsidR="00040D9C">
        <w:rPr>
          <w:rFonts w:ascii="Times New Roman" w:hAnsi="Times New Roman"/>
          <w:sz w:val="28"/>
        </w:rPr>
        <w:t>, 1984г.) и в результате показания были выше 3 бал</w:t>
      </w:r>
      <w:r w:rsidR="006249FD">
        <w:rPr>
          <w:rFonts w:ascii="Times New Roman" w:hAnsi="Times New Roman"/>
          <w:sz w:val="28"/>
        </w:rPr>
        <w:t>л</w:t>
      </w:r>
      <w:r w:rsidR="00040D9C">
        <w:rPr>
          <w:rFonts w:ascii="Times New Roman" w:hAnsi="Times New Roman"/>
          <w:sz w:val="28"/>
        </w:rPr>
        <w:t>ов.</w:t>
      </w:r>
    </w:p>
    <w:p w:rsidR="00420791" w:rsidRDefault="009A33D0" w:rsidP="003F20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Диагноз</w:t>
      </w:r>
      <w:r w:rsidR="00040D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деструктивного панкреатита</w:t>
      </w:r>
      <w:r w:rsidR="00E85868">
        <w:rPr>
          <w:rFonts w:ascii="Times New Roman" w:hAnsi="Times New Roman"/>
          <w:sz w:val="28"/>
        </w:rPr>
        <w:t xml:space="preserve"> и его неотложность </w:t>
      </w:r>
      <w:r>
        <w:rPr>
          <w:rFonts w:ascii="Times New Roman" w:hAnsi="Times New Roman"/>
          <w:sz w:val="28"/>
        </w:rPr>
        <w:t>определяется по данным клиник</w:t>
      </w:r>
      <w:r w:rsidR="006468E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-лабораторных </w:t>
      </w:r>
      <w:r w:rsidR="00B861C7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казателей, УЗИ и компьютерной томографии, </w:t>
      </w:r>
      <w:r w:rsidR="00E85868">
        <w:rPr>
          <w:rFonts w:ascii="Times New Roman" w:hAnsi="Times New Roman"/>
          <w:sz w:val="28"/>
        </w:rPr>
        <w:t>анамнез</w:t>
      </w:r>
      <w:r w:rsidR="006468EA" w:rsidRPr="006468EA">
        <w:rPr>
          <w:rFonts w:ascii="Times New Roman" w:hAnsi="Times New Roman"/>
          <w:sz w:val="28"/>
        </w:rPr>
        <w:t xml:space="preserve"> </w:t>
      </w:r>
      <w:r w:rsidR="006468EA">
        <w:rPr>
          <w:rFonts w:ascii="Times New Roman" w:hAnsi="Times New Roman"/>
          <w:sz w:val="28"/>
        </w:rPr>
        <w:t>больных</w:t>
      </w:r>
      <w:r w:rsidR="00E858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объективных, </w:t>
      </w:r>
      <w:proofErr w:type="spellStart"/>
      <w:r>
        <w:rPr>
          <w:rFonts w:ascii="Times New Roman" w:hAnsi="Times New Roman"/>
          <w:sz w:val="28"/>
        </w:rPr>
        <w:t>ин</w:t>
      </w:r>
      <w:r w:rsidR="006468EA">
        <w:rPr>
          <w:rFonts w:ascii="Times New Roman" w:hAnsi="Times New Roman"/>
          <w:sz w:val="28"/>
        </w:rPr>
        <w:t>тра</w:t>
      </w:r>
      <w:proofErr w:type="spellEnd"/>
      <w:r w:rsidR="006468E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операционными и лабораторных </w:t>
      </w:r>
      <w:r w:rsidR="006468EA">
        <w:rPr>
          <w:rFonts w:ascii="Times New Roman" w:hAnsi="Times New Roman"/>
          <w:sz w:val="28"/>
        </w:rPr>
        <w:t>исследований</w:t>
      </w:r>
      <w:r w:rsidR="00E85868">
        <w:rPr>
          <w:rFonts w:ascii="Times New Roman" w:hAnsi="Times New Roman"/>
          <w:sz w:val="28"/>
        </w:rPr>
        <w:t>.</w:t>
      </w:r>
    </w:p>
    <w:p w:rsidR="00A57128" w:rsidRDefault="00035AAA" w:rsidP="003F20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54 </w:t>
      </w:r>
      <w:r w:rsidR="00A57128">
        <w:rPr>
          <w:rFonts w:ascii="Times New Roman" w:hAnsi="Times New Roman"/>
          <w:sz w:val="28"/>
        </w:rPr>
        <w:t xml:space="preserve">больных панкреонекроз </w:t>
      </w:r>
      <w:r w:rsidR="0050615E">
        <w:rPr>
          <w:rFonts w:ascii="Times New Roman" w:hAnsi="Times New Roman"/>
          <w:sz w:val="28"/>
        </w:rPr>
        <w:t xml:space="preserve">выявился </w:t>
      </w:r>
      <w:r w:rsidR="00A57128">
        <w:rPr>
          <w:rFonts w:ascii="Times New Roman" w:hAnsi="Times New Roman"/>
          <w:sz w:val="28"/>
        </w:rPr>
        <w:t>в результате чрезмерного</w:t>
      </w:r>
      <w:r>
        <w:rPr>
          <w:rFonts w:ascii="Times New Roman" w:hAnsi="Times New Roman"/>
          <w:sz w:val="28"/>
        </w:rPr>
        <w:t xml:space="preserve"> употребления алкогол</w:t>
      </w:r>
      <w:r w:rsidR="00A57128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ных напитков </w:t>
      </w:r>
      <w:r w:rsidR="006468E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6 (11,1%), </w:t>
      </w:r>
      <w:r w:rsidR="006468EA">
        <w:rPr>
          <w:rFonts w:ascii="Times New Roman" w:hAnsi="Times New Roman"/>
          <w:sz w:val="28"/>
          <w:lang w:val="tk-TM"/>
        </w:rPr>
        <w:t>заболевани</w:t>
      </w:r>
      <w:r w:rsidR="0050615E">
        <w:rPr>
          <w:rFonts w:ascii="Times New Roman" w:hAnsi="Times New Roman"/>
          <w:sz w:val="28"/>
          <w:lang w:val="tk-TM"/>
        </w:rPr>
        <w:t>й</w:t>
      </w:r>
      <w:r w:rsidR="006468EA">
        <w:rPr>
          <w:rFonts w:ascii="Times New Roman" w:hAnsi="Times New Roman"/>
          <w:sz w:val="28"/>
          <w:lang w:val="tk-TM"/>
        </w:rPr>
        <w:t xml:space="preserve"> </w:t>
      </w:r>
      <w:r w:rsidR="006468EA">
        <w:rPr>
          <w:rFonts w:ascii="Times New Roman" w:hAnsi="Times New Roman"/>
          <w:sz w:val="28"/>
        </w:rPr>
        <w:t>жёлчных путей и  жёлчно</w:t>
      </w:r>
      <w:r w:rsidR="00A57128">
        <w:rPr>
          <w:rFonts w:ascii="Times New Roman" w:hAnsi="Times New Roman"/>
          <w:sz w:val="28"/>
        </w:rPr>
        <w:t>го</w:t>
      </w:r>
      <w:r w:rsidR="006468EA">
        <w:rPr>
          <w:rFonts w:ascii="Times New Roman" w:hAnsi="Times New Roman"/>
          <w:sz w:val="28"/>
        </w:rPr>
        <w:t xml:space="preserve"> пузыря – 30 (55,5%), </w:t>
      </w:r>
      <w:r w:rsidR="00A57128">
        <w:rPr>
          <w:rFonts w:ascii="Times New Roman" w:hAnsi="Times New Roman"/>
          <w:sz w:val="28"/>
        </w:rPr>
        <w:t>повреждени</w:t>
      </w:r>
      <w:r w:rsidR="0050615E">
        <w:rPr>
          <w:rFonts w:ascii="Times New Roman" w:hAnsi="Times New Roman"/>
          <w:sz w:val="28"/>
        </w:rPr>
        <w:t>й</w:t>
      </w:r>
      <w:r w:rsidR="006468EA">
        <w:rPr>
          <w:rFonts w:ascii="Times New Roman" w:hAnsi="Times New Roman"/>
          <w:sz w:val="28"/>
        </w:rPr>
        <w:t xml:space="preserve"> поджелудочно</w:t>
      </w:r>
      <w:r w:rsidR="00A57128">
        <w:rPr>
          <w:rFonts w:ascii="Times New Roman" w:hAnsi="Times New Roman"/>
          <w:sz w:val="28"/>
        </w:rPr>
        <w:t>й</w:t>
      </w:r>
      <w:r w:rsidR="006468EA">
        <w:rPr>
          <w:rFonts w:ascii="Times New Roman" w:hAnsi="Times New Roman"/>
          <w:sz w:val="28"/>
        </w:rPr>
        <w:t xml:space="preserve"> железы – 16 (29,7%), 2 (3,7%) </w:t>
      </w:r>
      <w:r w:rsidR="00A57128">
        <w:rPr>
          <w:rFonts w:ascii="Times New Roman" w:hAnsi="Times New Roman"/>
          <w:sz w:val="28"/>
        </w:rPr>
        <w:t>сахарного диабета.</w:t>
      </w:r>
      <w:r w:rsidR="006468EA">
        <w:rPr>
          <w:rFonts w:ascii="Times New Roman" w:hAnsi="Times New Roman"/>
          <w:sz w:val="28"/>
        </w:rPr>
        <w:t xml:space="preserve"> </w:t>
      </w:r>
    </w:p>
    <w:p w:rsidR="002D385A" w:rsidRPr="00A657E0" w:rsidRDefault="00A57128" w:rsidP="003F20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больным в отделении кроме обычн</w:t>
      </w:r>
      <w:r w:rsidR="009A0B2D"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лабораторн</w:t>
      </w:r>
      <w:r w:rsidR="009A0B2D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исследовани</w:t>
      </w:r>
      <w:r w:rsidR="009A0B2D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</w:t>
      </w:r>
      <w:r w:rsidR="009A0B2D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692D99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9A0B2D">
        <w:rPr>
          <w:rFonts w:ascii="Times New Roman" w:hAnsi="Times New Roman" w:cs="Times New Roman"/>
          <w:sz w:val="28"/>
          <w:szCs w:val="28"/>
          <w:lang w:val="tk-TM"/>
        </w:rPr>
        <w:t>электролитные исследования венозной крови</w:t>
      </w:r>
      <w:r w:rsidR="009A0B2D" w:rsidRPr="009A0B2D">
        <w:rPr>
          <w:rFonts w:ascii="Times New Roman" w:hAnsi="Times New Roman"/>
          <w:sz w:val="28"/>
        </w:rPr>
        <w:t xml:space="preserve"> </w:t>
      </w:r>
      <w:r w:rsidR="009A0B2D">
        <w:rPr>
          <w:rFonts w:ascii="Times New Roman" w:hAnsi="Times New Roman"/>
          <w:sz w:val="28"/>
        </w:rPr>
        <w:t>с помощью устройства «</w:t>
      </w:r>
      <w:r w:rsidR="009A0B2D" w:rsidRPr="00692D99">
        <w:rPr>
          <w:rFonts w:ascii="Times New Roman" w:hAnsi="Times New Roman" w:cs="Times New Roman"/>
          <w:sz w:val="28"/>
          <w:szCs w:val="28"/>
          <w:lang w:val="tk-TM"/>
        </w:rPr>
        <w:t>RAPIDpoint 500</w:t>
      </w:r>
      <w:r w:rsidR="009A0B2D">
        <w:rPr>
          <w:rFonts w:ascii="Times New Roman" w:hAnsi="Times New Roman" w:cs="Times New Roman"/>
          <w:sz w:val="28"/>
          <w:szCs w:val="28"/>
        </w:rPr>
        <w:t>»</w:t>
      </w:r>
      <w:r w:rsidR="009A0B2D">
        <w:rPr>
          <w:rFonts w:ascii="Times New Roman" w:hAnsi="Times New Roman" w:cs="Times New Roman"/>
          <w:sz w:val="28"/>
          <w:szCs w:val="28"/>
          <w:lang w:val="tk-TM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B5D61">
        <w:rPr>
          <w:rFonts w:ascii="Times New Roman" w:hAnsi="Times New Roman"/>
          <w:sz w:val="28"/>
        </w:rPr>
        <w:t xml:space="preserve">В течении первых 3 дней после операции у </w:t>
      </w:r>
      <w:r w:rsidR="009A0B2D">
        <w:rPr>
          <w:rFonts w:ascii="Times New Roman" w:hAnsi="Times New Roman"/>
          <w:sz w:val="28"/>
        </w:rPr>
        <w:t xml:space="preserve">всех больных </w:t>
      </w:r>
      <w:r w:rsidR="008B5D61">
        <w:rPr>
          <w:rFonts w:ascii="Times New Roman" w:hAnsi="Times New Roman"/>
          <w:sz w:val="28"/>
        </w:rPr>
        <w:t>показатели электролита оставались неизменными. С 4-го дня</w:t>
      </w:r>
      <w:r w:rsidR="004B2F42">
        <w:rPr>
          <w:rFonts w:ascii="Times New Roman" w:hAnsi="Times New Roman"/>
          <w:sz w:val="28"/>
        </w:rPr>
        <w:t>,</w:t>
      </w:r>
      <w:r w:rsidR="008B5D61">
        <w:rPr>
          <w:rFonts w:ascii="Times New Roman" w:hAnsi="Times New Roman"/>
          <w:sz w:val="28"/>
        </w:rPr>
        <w:t xml:space="preserve"> </w:t>
      </w:r>
      <w:r w:rsidR="004B2F42">
        <w:rPr>
          <w:rFonts w:ascii="Times New Roman" w:hAnsi="Times New Roman"/>
          <w:sz w:val="28"/>
        </w:rPr>
        <w:t>не</w:t>
      </w:r>
      <w:r w:rsidR="00ED60A1">
        <w:rPr>
          <w:rFonts w:ascii="Times New Roman" w:hAnsi="Times New Roman"/>
          <w:sz w:val="28"/>
        </w:rPr>
        <w:t xml:space="preserve">смотря на нормативные показатели </w:t>
      </w:r>
      <w:proofErr w:type="gramStart"/>
      <w:r w:rsidR="00ED60A1">
        <w:rPr>
          <w:rFonts w:ascii="Times New Roman" w:hAnsi="Times New Roman"/>
          <w:sz w:val="28"/>
        </w:rPr>
        <w:t>К</w:t>
      </w:r>
      <w:proofErr w:type="gramEnd"/>
      <w:r w:rsidR="00ED60A1">
        <w:rPr>
          <w:rFonts w:ascii="Times New Roman" w:hAnsi="Times New Roman"/>
          <w:sz w:val="28"/>
          <w:vertAlign w:val="superscript"/>
        </w:rPr>
        <w:t xml:space="preserve">+ </w:t>
      </w:r>
      <w:r w:rsidR="00ED60A1">
        <w:rPr>
          <w:rFonts w:ascii="Times New Roman" w:hAnsi="Times New Roman"/>
          <w:sz w:val="28"/>
        </w:rPr>
        <w:t xml:space="preserve">в венозной крови выявлялось уменьшение </w:t>
      </w:r>
      <w:r w:rsidR="008B5D61">
        <w:rPr>
          <w:rFonts w:ascii="Times New Roman" w:hAnsi="Times New Roman"/>
          <w:sz w:val="28"/>
        </w:rPr>
        <w:t>ионизированн</w:t>
      </w:r>
      <w:r w:rsidR="00ED60A1">
        <w:rPr>
          <w:rFonts w:ascii="Times New Roman" w:hAnsi="Times New Roman"/>
          <w:sz w:val="28"/>
        </w:rPr>
        <w:t xml:space="preserve">ого </w:t>
      </w:r>
      <w:proofErr w:type="spellStart"/>
      <w:r w:rsidR="008B5D61">
        <w:rPr>
          <w:rFonts w:ascii="Times New Roman" w:hAnsi="Times New Roman"/>
          <w:sz w:val="28"/>
        </w:rPr>
        <w:t>Са</w:t>
      </w:r>
      <w:proofErr w:type="spellEnd"/>
      <w:r w:rsidR="00EA1EC7">
        <w:rPr>
          <w:rFonts w:ascii="Times New Roman" w:hAnsi="Times New Roman"/>
          <w:sz w:val="28"/>
          <w:vertAlign w:val="superscript"/>
        </w:rPr>
        <w:t>++</w:t>
      </w:r>
      <w:r w:rsidR="00EA1EC7">
        <w:rPr>
          <w:rFonts w:ascii="Times New Roman" w:hAnsi="Times New Roman"/>
          <w:sz w:val="28"/>
        </w:rPr>
        <w:t xml:space="preserve"> </w:t>
      </w:r>
      <w:r w:rsidR="00ED60A1">
        <w:rPr>
          <w:rFonts w:ascii="Times New Roman" w:hAnsi="Times New Roman"/>
          <w:sz w:val="28"/>
        </w:rPr>
        <w:t>до –</w:t>
      </w:r>
      <w:r w:rsidR="00EA1EC7">
        <w:rPr>
          <w:rFonts w:ascii="Times New Roman" w:hAnsi="Times New Roman"/>
          <w:sz w:val="28"/>
        </w:rPr>
        <w:t xml:space="preserve"> 0,83-0,9 </w:t>
      </w:r>
      <w:proofErr w:type="spellStart"/>
      <w:r w:rsidR="00ED60A1">
        <w:rPr>
          <w:rFonts w:ascii="Times New Roman" w:hAnsi="Times New Roman"/>
          <w:sz w:val="28"/>
        </w:rPr>
        <w:t>ммоль</w:t>
      </w:r>
      <w:proofErr w:type="spellEnd"/>
      <w:r w:rsidR="00ED60A1">
        <w:rPr>
          <w:rFonts w:ascii="Times New Roman" w:hAnsi="Times New Roman"/>
          <w:sz w:val="28"/>
        </w:rPr>
        <w:t>/л.</w:t>
      </w:r>
      <w:r w:rsidR="00FE60C7">
        <w:rPr>
          <w:rFonts w:ascii="Times New Roman" w:hAnsi="Times New Roman"/>
          <w:sz w:val="28"/>
        </w:rPr>
        <w:t xml:space="preserve"> Если </w:t>
      </w:r>
      <w:r w:rsidR="00ED60A1">
        <w:rPr>
          <w:rFonts w:ascii="Times New Roman" w:hAnsi="Times New Roman"/>
          <w:sz w:val="28"/>
        </w:rPr>
        <w:t xml:space="preserve"> </w:t>
      </w:r>
      <w:r w:rsidR="00FE60C7">
        <w:rPr>
          <w:rFonts w:ascii="Times New Roman" w:hAnsi="Times New Roman"/>
          <w:sz w:val="28"/>
        </w:rPr>
        <w:t xml:space="preserve">50% </w:t>
      </w:r>
      <w:proofErr w:type="spellStart"/>
      <w:r w:rsidR="00FE60C7">
        <w:rPr>
          <w:rFonts w:ascii="Times New Roman" w:hAnsi="Times New Roman"/>
          <w:sz w:val="28"/>
        </w:rPr>
        <w:t>Са</w:t>
      </w:r>
      <w:proofErr w:type="spellEnd"/>
      <w:r w:rsidR="00FE60C7">
        <w:rPr>
          <w:rFonts w:ascii="Times New Roman" w:hAnsi="Times New Roman"/>
          <w:sz w:val="28"/>
          <w:vertAlign w:val="superscript"/>
        </w:rPr>
        <w:t xml:space="preserve">++ </w:t>
      </w:r>
      <w:r w:rsidR="00FE60C7">
        <w:rPr>
          <w:rFonts w:ascii="Times New Roman" w:hAnsi="Times New Roman"/>
          <w:sz w:val="28"/>
        </w:rPr>
        <w:t>от</w:t>
      </w:r>
      <w:r w:rsidR="00FE60C7" w:rsidRPr="00FE60C7">
        <w:rPr>
          <w:rFonts w:ascii="Times New Roman" w:hAnsi="Times New Roman"/>
          <w:sz w:val="28"/>
        </w:rPr>
        <w:t xml:space="preserve"> </w:t>
      </w:r>
      <w:r w:rsidR="00FE60C7">
        <w:rPr>
          <w:rFonts w:ascii="Times New Roman" w:hAnsi="Times New Roman"/>
          <w:sz w:val="28"/>
        </w:rPr>
        <w:t xml:space="preserve">общего количества в крови ионизирован, </w:t>
      </w:r>
      <w:r w:rsidR="00164276">
        <w:rPr>
          <w:rFonts w:ascii="Times New Roman" w:hAnsi="Times New Roman"/>
          <w:sz w:val="28"/>
        </w:rPr>
        <w:t xml:space="preserve">то </w:t>
      </w:r>
      <w:r w:rsidR="00FE60C7">
        <w:rPr>
          <w:rFonts w:ascii="Times New Roman" w:hAnsi="Times New Roman"/>
          <w:sz w:val="28"/>
        </w:rPr>
        <w:t xml:space="preserve">у </w:t>
      </w:r>
      <w:r w:rsidR="00164276">
        <w:rPr>
          <w:rFonts w:ascii="Times New Roman" w:hAnsi="Times New Roman"/>
          <w:sz w:val="28"/>
        </w:rPr>
        <w:t xml:space="preserve">этих </w:t>
      </w:r>
      <w:r w:rsidR="00FE60C7">
        <w:rPr>
          <w:rFonts w:ascii="Times New Roman" w:hAnsi="Times New Roman"/>
          <w:sz w:val="28"/>
        </w:rPr>
        <w:t xml:space="preserve">больных </w:t>
      </w:r>
      <w:r w:rsidR="00164276">
        <w:rPr>
          <w:rFonts w:ascii="Times New Roman" w:hAnsi="Times New Roman"/>
          <w:sz w:val="28"/>
        </w:rPr>
        <w:t>выявлено</w:t>
      </w:r>
      <w:r w:rsidR="00FE60C7">
        <w:rPr>
          <w:rFonts w:ascii="Times New Roman" w:hAnsi="Times New Roman"/>
          <w:sz w:val="28"/>
        </w:rPr>
        <w:t xml:space="preserve"> уменьшение 1,66-1,8 </w:t>
      </w:r>
      <w:proofErr w:type="spellStart"/>
      <w:r w:rsidR="00FE60C7">
        <w:rPr>
          <w:rFonts w:ascii="Times New Roman" w:hAnsi="Times New Roman"/>
          <w:sz w:val="28"/>
        </w:rPr>
        <w:t>ммоль</w:t>
      </w:r>
      <w:proofErr w:type="spellEnd"/>
      <w:r w:rsidR="00FE60C7">
        <w:rPr>
          <w:rFonts w:ascii="Times New Roman" w:hAnsi="Times New Roman"/>
          <w:sz w:val="28"/>
        </w:rPr>
        <w:t>/л от</w:t>
      </w:r>
      <w:r w:rsidR="00FE60C7" w:rsidRPr="00FE60C7">
        <w:rPr>
          <w:rFonts w:ascii="Times New Roman" w:hAnsi="Times New Roman"/>
          <w:sz w:val="28"/>
        </w:rPr>
        <w:t xml:space="preserve"> </w:t>
      </w:r>
      <w:r w:rsidR="00FE60C7">
        <w:rPr>
          <w:rFonts w:ascii="Times New Roman" w:hAnsi="Times New Roman"/>
          <w:sz w:val="28"/>
        </w:rPr>
        <w:t xml:space="preserve">общего количества </w:t>
      </w:r>
      <w:proofErr w:type="spellStart"/>
      <w:r w:rsidR="00FE60C7">
        <w:rPr>
          <w:rFonts w:ascii="Times New Roman" w:hAnsi="Times New Roman"/>
          <w:sz w:val="28"/>
        </w:rPr>
        <w:t>Са</w:t>
      </w:r>
      <w:proofErr w:type="spellEnd"/>
      <w:r w:rsidR="00FE60C7">
        <w:rPr>
          <w:rFonts w:ascii="Times New Roman" w:hAnsi="Times New Roman"/>
          <w:sz w:val="28"/>
          <w:vertAlign w:val="superscript"/>
        </w:rPr>
        <w:t xml:space="preserve">++ </w:t>
      </w:r>
      <w:r w:rsidR="00FE60C7">
        <w:rPr>
          <w:rFonts w:ascii="Times New Roman" w:hAnsi="Times New Roman"/>
          <w:sz w:val="28"/>
        </w:rPr>
        <w:t>в крови.</w:t>
      </w:r>
      <w:r w:rsidR="00A657E0">
        <w:rPr>
          <w:rFonts w:ascii="Times New Roman" w:hAnsi="Times New Roman"/>
          <w:sz w:val="28"/>
        </w:rPr>
        <w:t xml:space="preserve"> </w:t>
      </w:r>
      <w:r w:rsidR="00497875" w:rsidRPr="00497875">
        <w:rPr>
          <w:rFonts w:ascii="Times New Roman" w:hAnsi="Times New Roman"/>
          <w:sz w:val="28"/>
          <w:lang w:val="tk-TM"/>
        </w:rPr>
        <w:t>В течении сут</w:t>
      </w:r>
      <w:r w:rsidR="007D5747">
        <w:rPr>
          <w:rFonts w:ascii="Times New Roman" w:hAnsi="Times New Roman"/>
          <w:sz w:val="28"/>
          <w:lang w:val="tk-TM"/>
        </w:rPr>
        <w:t>о</w:t>
      </w:r>
      <w:r w:rsidR="00497875" w:rsidRPr="00497875">
        <w:rPr>
          <w:rFonts w:ascii="Times New Roman" w:hAnsi="Times New Roman"/>
          <w:sz w:val="28"/>
          <w:lang w:val="tk-TM"/>
        </w:rPr>
        <w:t>к</w:t>
      </w:r>
      <w:r w:rsidR="00497875">
        <w:rPr>
          <w:rFonts w:ascii="Times New Roman" w:hAnsi="Times New Roman"/>
          <w:sz w:val="28"/>
        </w:rPr>
        <w:t xml:space="preserve"> </w:t>
      </w:r>
      <w:r w:rsidR="00497875">
        <w:rPr>
          <w:rFonts w:ascii="Times New Roman" w:hAnsi="Times New Roman"/>
          <w:sz w:val="28"/>
          <w:lang w:val="tk-TM"/>
        </w:rPr>
        <w:t>больным</w:t>
      </w:r>
      <w:r w:rsidR="00497875" w:rsidRPr="00497875">
        <w:rPr>
          <w:rFonts w:ascii="Times New Roman" w:hAnsi="Times New Roman"/>
          <w:sz w:val="28"/>
          <w:lang w:val="tk-TM"/>
        </w:rPr>
        <w:t xml:space="preserve"> </w:t>
      </w:r>
      <w:r w:rsidR="007D5747">
        <w:rPr>
          <w:rFonts w:ascii="Times New Roman" w:hAnsi="Times New Roman"/>
          <w:sz w:val="28"/>
          <w:lang w:val="tk-TM"/>
        </w:rPr>
        <w:t>было назначено</w:t>
      </w:r>
      <w:r w:rsidR="00497875" w:rsidRPr="00497875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97875" w:rsidRPr="00497875">
        <w:rPr>
          <w:rFonts w:ascii="Times New Roman" w:hAnsi="Times New Roman"/>
          <w:sz w:val="28"/>
          <w:lang w:val="tk-TM"/>
        </w:rPr>
        <w:t>в среднем</w:t>
      </w:r>
      <w:r w:rsidR="00497875" w:rsidRPr="00692D99">
        <w:rPr>
          <w:rFonts w:ascii="Times New Roman" w:hAnsi="Times New Roman" w:cs="Times New Roman"/>
          <w:sz w:val="28"/>
          <w:szCs w:val="28"/>
          <w:lang w:val="tk-TM"/>
        </w:rPr>
        <w:t xml:space="preserve"> 1-1,5</w:t>
      </w:r>
      <w:r w:rsidR="00497875">
        <w:rPr>
          <w:rFonts w:ascii="Times New Roman" w:hAnsi="Times New Roman" w:cs="Times New Roman"/>
          <w:sz w:val="28"/>
          <w:szCs w:val="28"/>
          <w:lang w:val="tk-TM"/>
        </w:rPr>
        <w:t>гр.</w:t>
      </w:r>
      <w:r w:rsidR="00497875" w:rsidRPr="00497875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97875" w:rsidRPr="00692D99">
        <w:rPr>
          <w:rFonts w:ascii="Times New Roman" w:hAnsi="Times New Roman" w:cs="Times New Roman"/>
          <w:sz w:val="28"/>
          <w:szCs w:val="28"/>
          <w:lang w:val="tk-TM"/>
        </w:rPr>
        <w:t>CaCl</w:t>
      </w:r>
      <w:r w:rsidR="007D5747">
        <w:rPr>
          <w:rFonts w:ascii="Times New Roman" w:hAnsi="Times New Roman" w:cs="Times New Roman"/>
          <w:sz w:val="28"/>
          <w:szCs w:val="28"/>
          <w:lang w:val="tk-TM"/>
        </w:rPr>
        <w:t>-а</w:t>
      </w:r>
      <w:r w:rsidR="00497875">
        <w:rPr>
          <w:rFonts w:ascii="Times New Roman" w:hAnsi="Times New Roman" w:cs="Times New Roman"/>
          <w:sz w:val="28"/>
          <w:szCs w:val="28"/>
          <w:lang w:val="tk-TM"/>
        </w:rPr>
        <w:t xml:space="preserve">. </w:t>
      </w:r>
      <w:r w:rsidR="007C79B7">
        <w:rPr>
          <w:rFonts w:ascii="Times New Roman" w:hAnsi="Times New Roman" w:cs="Times New Roman"/>
          <w:sz w:val="28"/>
          <w:szCs w:val="28"/>
          <w:lang w:val="tk-TM"/>
        </w:rPr>
        <w:t xml:space="preserve">Так как в </w:t>
      </w:r>
      <w:r w:rsidR="00497875">
        <w:rPr>
          <w:rFonts w:ascii="Times New Roman" w:hAnsi="Times New Roman"/>
          <w:sz w:val="28"/>
        </w:rPr>
        <w:t>нор</w:t>
      </w:r>
      <w:r w:rsidR="007C79B7">
        <w:rPr>
          <w:rFonts w:ascii="Times New Roman" w:hAnsi="Times New Roman"/>
          <w:sz w:val="28"/>
        </w:rPr>
        <w:t xml:space="preserve">ме </w:t>
      </w:r>
      <w:r w:rsidR="00497875">
        <w:rPr>
          <w:rFonts w:ascii="Times New Roman" w:hAnsi="Times New Roman" w:cs="Times New Roman"/>
          <w:sz w:val="28"/>
          <w:szCs w:val="28"/>
          <w:lang w:val="tk-TM"/>
        </w:rPr>
        <w:t>для взрослого человека в сутке</w:t>
      </w:r>
      <w:r w:rsidR="007C79B7" w:rsidRPr="007C79B7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7C79B7">
        <w:rPr>
          <w:rFonts w:ascii="Times New Roman" w:hAnsi="Times New Roman" w:cs="Times New Roman"/>
          <w:sz w:val="28"/>
          <w:szCs w:val="28"/>
          <w:lang w:val="tk-TM"/>
        </w:rPr>
        <w:t xml:space="preserve">необходимо </w:t>
      </w:r>
      <w:r w:rsidR="00497875">
        <w:rPr>
          <w:rFonts w:ascii="Times New Roman" w:hAnsi="Times New Roman" w:cs="Times New Roman"/>
          <w:sz w:val="28"/>
          <w:szCs w:val="28"/>
          <w:lang w:val="tk-TM"/>
        </w:rPr>
        <w:t>7,5-20</w:t>
      </w:r>
      <w:r w:rsidR="00497875">
        <w:rPr>
          <w:rFonts w:ascii="Times New Roman" w:hAnsi="Times New Roman"/>
          <w:sz w:val="28"/>
          <w:lang w:val="tk-TM"/>
        </w:rPr>
        <w:t xml:space="preserve"> </w:t>
      </w:r>
      <w:proofErr w:type="spellStart"/>
      <w:r w:rsidR="00497875">
        <w:rPr>
          <w:rFonts w:ascii="Times New Roman" w:hAnsi="Times New Roman"/>
          <w:sz w:val="28"/>
        </w:rPr>
        <w:t>ммоль</w:t>
      </w:r>
      <w:proofErr w:type="spellEnd"/>
      <w:r w:rsidR="00497875">
        <w:rPr>
          <w:rFonts w:ascii="Times New Roman" w:hAnsi="Times New Roman"/>
          <w:sz w:val="28"/>
        </w:rPr>
        <w:t>/м</w:t>
      </w:r>
      <w:r w:rsidR="00497875">
        <w:rPr>
          <w:rFonts w:ascii="Times New Roman" w:hAnsi="Times New Roman"/>
          <w:sz w:val="28"/>
          <w:vertAlign w:val="superscript"/>
        </w:rPr>
        <w:t>2</w:t>
      </w:r>
      <w:r w:rsidR="00497875">
        <w:rPr>
          <w:rFonts w:ascii="Times New Roman" w:hAnsi="Times New Roman"/>
          <w:sz w:val="28"/>
        </w:rPr>
        <w:t xml:space="preserve"> (в среднем 13,75 моль) каль</w:t>
      </w:r>
      <w:r w:rsidR="007C79B7">
        <w:rPr>
          <w:rFonts w:ascii="Times New Roman" w:hAnsi="Times New Roman"/>
          <w:sz w:val="28"/>
        </w:rPr>
        <w:t>ция,</w:t>
      </w:r>
      <w:r w:rsidR="00497875">
        <w:rPr>
          <w:rFonts w:ascii="Times New Roman" w:hAnsi="Times New Roman"/>
          <w:sz w:val="28"/>
        </w:rPr>
        <w:t xml:space="preserve"> </w:t>
      </w:r>
      <w:r w:rsidR="007C79B7">
        <w:rPr>
          <w:rFonts w:ascii="Times New Roman" w:hAnsi="Times New Roman"/>
          <w:sz w:val="28"/>
        </w:rPr>
        <w:t>и учитывая</w:t>
      </w:r>
      <w:r w:rsidR="007D5747">
        <w:rPr>
          <w:rFonts w:ascii="Times New Roman" w:hAnsi="Times New Roman"/>
          <w:sz w:val="28"/>
        </w:rPr>
        <w:t>,</w:t>
      </w:r>
      <w:r w:rsidR="007C79B7">
        <w:rPr>
          <w:rFonts w:ascii="Times New Roman" w:hAnsi="Times New Roman"/>
          <w:sz w:val="28"/>
        </w:rPr>
        <w:t xml:space="preserve"> что в </w:t>
      </w:r>
      <w:r w:rsidR="006A7272">
        <w:rPr>
          <w:rFonts w:ascii="Times New Roman" w:hAnsi="Times New Roman"/>
          <w:sz w:val="28"/>
        </w:rPr>
        <w:t>1гр</w:t>
      </w:r>
      <w:r w:rsidR="007C79B7" w:rsidRPr="007C79B7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7C79B7" w:rsidRPr="00692D99">
        <w:rPr>
          <w:rFonts w:ascii="Times New Roman" w:hAnsi="Times New Roman" w:cs="Times New Roman"/>
          <w:sz w:val="28"/>
          <w:szCs w:val="28"/>
          <w:lang w:val="tk-TM"/>
        </w:rPr>
        <w:t>CaCl</w:t>
      </w:r>
      <w:r w:rsidR="007C79B7">
        <w:rPr>
          <w:rFonts w:ascii="Times New Roman" w:hAnsi="Times New Roman" w:cs="Times New Roman"/>
          <w:sz w:val="28"/>
          <w:szCs w:val="28"/>
          <w:lang w:val="tk-TM"/>
        </w:rPr>
        <w:t xml:space="preserve">-а </w:t>
      </w:r>
      <w:r w:rsidR="007C79B7">
        <w:rPr>
          <w:rFonts w:ascii="Times New Roman" w:hAnsi="Times New Roman"/>
          <w:sz w:val="28"/>
        </w:rPr>
        <w:t xml:space="preserve">содержится 13,6 </w:t>
      </w:r>
      <w:proofErr w:type="spellStart"/>
      <w:r w:rsidR="007C79B7">
        <w:rPr>
          <w:rFonts w:ascii="Times New Roman" w:hAnsi="Times New Roman"/>
          <w:sz w:val="28"/>
        </w:rPr>
        <w:t>мекв</w:t>
      </w:r>
      <w:proofErr w:type="spellEnd"/>
      <w:r w:rsidR="00A657E0">
        <w:rPr>
          <w:rFonts w:ascii="Times New Roman" w:hAnsi="Times New Roman"/>
          <w:sz w:val="28"/>
        </w:rPr>
        <w:t>/273мг/6,80</w:t>
      </w:r>
      <w:r w:rsidR="007C79B7">
        <w:rPr>
          <w:rFonts w:ascii="Times New Roman" w:hAnsi="Times New Roman"/>
          <w:sz w:val="28"/>
        </w:rPr>
        <w:t xml:space="preserve">ммоль чистого кальций, было </w:t>
      </w:r>
      <w:r w:rsidR="006A7272">
        <w:rPr>
          <w:rFonts w:ascii="Times New Roman" w:hAnsi="Times New Roman"/>
          <w:sz w:val="28"/>
        </w:rPr>
        <w:t>запланирован</w:t>
      </w:r>
      <w:r w:rsidR="007C79B7">
        <w:rPr>
          <w:rFonts w:ascii="Times New Roman" w:hAnsi="Times New Roman"/>
          <w:sz w:val="28"/>
        </w:rPr>
        <w:t>о</w:t>
      </w:r>
      <w:r w:rsidR="006A7272">
        <w:rPr>
          <w:rFonts w:ascii="Times New Roman" w:hAnsi="Times New Roman"/>
          <w:sz w:val="28"/>
        </w:rPr>
        <w:t xml:space="preserve"> </w:t>
      </w:r>
      <w:r w:rsidR="007C79B7">
        <w:rPr>
          <w:rFonts w:ascii="Times New Roman" w:hAnsi="Times New Roman"/>
          <w:sz w:val="28"/>
        </w:rPr>
        <w:t xml:space="preserve">возместить </w:t>
      </w:r>
      <w:r w:rsidR="00117F61">
        <w:rPr>
          <w:rFonts w:ascii="Times New Roman" w:hAnsi="Times New Roman"/>
          <w:sz w:val="28"/>
        </w:rPr>
        <w:t xml:space="preserve">недостаток </w:t>
      </w:r>
      <w:r w:rsidR="007C79B7">
        <w:rPr>
          <w:rFonts w:ascii="Times New Roman" w:hAnsi="Times New Roman"/>
          <w:sz w:val="28"/>
        </w:rPr>
        <w:t>кальций в соответствии нижеследующей формуле</w:t>
      </w:r>
      <w:r w:rsidR="00A657E0">
        <w:rPr>
          <w:rFonts w:ascii="Times New Roman" w:hAnsi="Times New Roman"/>
          <w:sz w:val="28"/>
        </w:rPr>
        <w:t>.</w:t>
      </w:r>
      <w:r w:rsidR="007C79B7">
        <w:rPr>
          <w:rFonts w:ascii="Times New Roman" w:hAnsi="Times New Roman"/>
          <w:sz w:val="28"/>
        </w:rPr>
        <w:t xml:space="preserve"> </w:t>
      </w:r>
      <w:r w:rsidR="006A7272">
        <w:rPr>
          <w:rFonts w:ascii="Times New Roman" w:hAnsi="Times New Roman"/>
          <w:sz w:val="28"/>
        </w:rPr>
        <w:t xml:space="preserve">   </w:t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  <w:r w:rsidR="00AF4682" w:rsidRPr="00497875">
        <w:rPr>
          <w:rFonts w:ascii="Times New Roman" w:hAnsi="Times New Roman"/>
          <w:sz w:val="28"/>
          <w:lang w:val="tk-TM"/>
        </w:rPr>
        <w:tab/>
      </w:r>
    </w:p>
    <w:p w:rsidR="00A657E0" w:rsidRPr="00A657E0" w:rsidRDefault="00A657E0" w:rsidP="00A657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tk-TM"/>
            </w:rPr>
            <m:t>CaC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tk-TM"/>
            </w:rPr>
            <m:t>l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tk-TM"/>
            </w:rPr>
            <m:t>гр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tk-TM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tk-TM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tk-TM"/>
                    </w:rPr>
                    <m:t>2,1ммоль/l-Ca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tk-TM"/>
                    </w:rPr>
                    <m:t>об.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tk-TM"/>
                    </w:rPr>
                    <m:t>нех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tk-TM"/>
                </w:rPr>
                <m:t>)×(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tk-TM"/>
                    </w:rPr>
                    <m:t>м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tk-TM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tk-TM"/>
                </w:rPr>
                <m:t>×13,75ммоль)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tk-TM"/>
                </w:rPr>
                <m:t>6,8 ммоль</m:t>
              </m:r>
            </m:den>
          </m:f>
        </m:oMath>
      </m:oMathPara>
    </w:p>
    <w:p w:rsidR="00A657E0" w:rsidRDefault="00A657E0" w:rsidP="00A657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57E0" w:rsidRPr="00922C33" w:rsidRDefault="00A657E0" w:rsidP="003F20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этом месте</w:t>
      </w:r>
      <w:r w:rsidRPr="00A657E0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вычисление </w:t>
      </w:r>
      <w:r w:rsidRPr="006E1BF7">
        <w:rPr>
          <w:rFonts w:ascii="Times New Roman" w:eastAsiaTheme="minorEastAsia" w:hAnsi="Times New Roman" w:cs="Times New Roman"/>
          <w:sz w:val="28"/>
          <w:szCs w:val="28"/>
          <w:lang w:val="tk-TM"/>
        </w:rPr>
        <w:t>Ca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tk-TM"/>
        </w:rPr>
        <w:t>об</w:t>
      </w:r>
      <w:r w:rsidRPr="00692D99">
        <w:rPr>
          <w:rFonts w:ascii="Times New Roman" w:eastAsiaTheme="minorEastAsia" w:hAnsi="Times New Roman" w:cs="Times New Roman"/>
          <w:sz w:val="28"/>
          <w:szCs w:val="28"/>
          <w:vertAlign w:val="subscript"/>
          <w:lang w:val="tk-TM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tk-TM"/>
        </w:rPr>
        <w:t>нех</w:t>
      </w:r>
      <w:r>
        <w:rPr>
          <w:rFonts w:ascii="Times New Roman" w:eastAsiaTheme="minorEastAsia" w:hAnsi="Times New Roman" w:cs="Times New Roman"/>
          <w:sz w:val="28"/>
          <w:szCs w:val="28"/>
          <w:lang w:val="tk-TM"/>
        </w:rPr>
        <w:t xml:space="preserve">, умножаем на 2 ионизированный </w:t>
      </w:r>
      <w:r w:rsidRPr="00692D99">
        <w:rPr>
          <w:rFonts w:ascii="Times New Roman" w:hAnsi="Times New Roman" w:cs="Times New Roman"/>
          <w:sz w:val="28"/>
          <w:szCs w:val="28"/>
          <w:lang w:val="tk-TM"/>
        </w:rPr>
        <w:t>Ca</w:t>
      </w:r>
      <w:r w:rsidRPr="00692D99"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>++</w:t>
      </w:r>
      <w:r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>у больных</w:t>
      </w:r>
      <w:r w:rsidRPr="00A657E0">
        <w:rPr>
          <w:rFonts w:ascii="Times New Roman" w:hAnsi="Times New Roman" w:cs="Times New Roman"/>
          <w:sz w:val="28"/>
          <w:szCs w:val="28"/>
        </w:rPr>
        <w:t xml:space="preserve">; </w:t>
      </w:r>
      <w:r w:rsidR="00922C33">
        <w:rPr>
          <w:rFonts w:ascii="Times New Roman" w:hAnsi="Times New Roman" w:cs="Times New Roman"/>
          <w:sz w:val="28"/>
          <w:szCs w:val="28"/>
        </w:rPr>
        <w:t>м</w:t>
      </w:r>
      <w:r w:rsidR="00922C3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117F61">
        <w:rPr>
          <w:rFonts w:ascii="Times New Roman" w:hAnsi="Times New Roman" w:cs="Times New Roman"/>
          <w:sz w:val="28"/>
          <w:szCs w:val="28"/>
        </w:rPr>
        <w:t xml:space="preserve">- </w:t>
      </w:r>
      <w:r w:rsidR="00922C33">
        <w:rPr>
          <w:rFonts w:ascii="Times New Roman" w:hAnsi="Times New Roman" w:cs="Times New Roman"/>
          <w:sz w:val="28"/>
          <w:szCs w:val="28"/>
        </w:rPr>
        <w:t xml:space="preserve">площадь тела по </w:t>
      </w:r>
      <w:proofErr w:type="spellStart"/>
      <w:r w:rsidR="00922C33">
        <w:rPr>
          <w:rFonts w:ascii="Times New Roman" w:hAnsi="Times New Roman" w:cs="Times New Roman"/>
          <w:sz w:val="28"/>
          <w:szCs w:val="28"/>
        </w:rPr>
        <w:t>Дюбуа</w:t>
      </w:r>
      <w:proofErr w:type="spellEnd"/>
      <w:r w:rsidR="00922C33">
        <w:rPr>
          <w:rFonts w:ascii="Times New Roman" w:hAnsi="Times New Roman" w:cs="Times New Roman"/>
          <w:sz w:val="28"/>
          <w:szCs w:val="28"/>
          <w:lang w:val="tk-TM"/>
        </w:rPr>
        <w:t>; 13,75ммоль необходимое количество Са для организма в течение суток</w:t>
      </w:r>
      <w:r w:rsidR="00922C33" w:rsidRPr="00922C33">
        <w:rPr>
          <w:rFonts w:ascii="Times New Roman" w:hAnsi="Times New Roman" w:cs="Times New Roman"/>
          <w:sz w:val="28"/>
          <w:szCs w:val="28"/>
        </w:rPr>
        <w:t>;</w:t>
      </w:r>
      <w:r w:rsidR="00922C33">
        <w:rPr>
          <w:rFonts w:ascii="Times New Roman" w:hAnsi="Times New Roman" w:cs="Times New Roman"/>
          <w:sz w:val="28"/>
          <w:szCs w:val="28"/>
        </w:rPr>
        <w:t xml:space="preserve"> </w:t>
      </w:r>
      <w:r w:rsidR="00922C33" w:rsidRPr="00692D99">
        <w:rPr>
          <w:rFonts w:ascii="Times New Roman" w:eastAsiaTheme="minorEastAsia" w:hAnsi="Times New Roman" w:cs="Times New Roman"/>
          <w:sz w:val="28"/>
          <w:szCs w:val="28"/>
          <w:lang w:val="tk-TM"/>
        </w:rPr>
        <w:t xml:space="preserve">6,8 </w:t>
      </w:r>
      <w:r w:rsidR="00922C33">
        <w:rPr>
          <w:rFonts w:ascii="Times New Roman" w:eastAsiaTheme="minorEastAsia" w:hAnsi="Times New Roman" w:cs="Times New Roman"/>
          <w:sz w:val="28"/>
          <w:szCs w:val="28"/>
          <w:lang w:val="tk-TM"/>
        </w:rPr>
        <w:t xml:space="preserve">ммоль количество </w:t>
      </w:r>
      <w:r w:rsidR="00922C33">
        <w:rPr>
          <w:rFonts w:ascii="Times New Roman" w:hAnsi="Times New Roman" w:cs="Times New Roman"/>
          <w:sz w:val="28"/>
          <w:szCs w:val="28"/>
          <w:lang w:val="tk-TM"/>
        </w:rPr>
        <w:t>Са в</w:t>
      </w:r>
      <w:r w:rsidR="00922C33" w:rsidRPr="00692D99">
        <w:rPr>
          <w:rFonts w:ascii="Times New Roman" w:eastAsiaTheme="minorEastAsia" w:hAnsi="Times New Roman" w:cs="Times New Roman"/>
          <w:sz w:val="28"/>
          <w:szCs w:val="28"/>
          <w:lang w:val="tk-TM"/>
        </w:rPr>
        <w:t xml:space="preserve"> 1 </w:t>
      </w:r>
      <w:proofErr w:type="gramStart"/>
      <w:r w:rsidR="00922C33">
        <w:rPr>
          <w:rFonts w:ascii="Times New Roman" w:eastAsiaTheme="minorEastAsia" w:hAnsi="Times New Roman" w:cs="Times New Roman"/>
          <w:sz w:val="28"/>
          <w:szCs w:val="28"/>
          <w:lang w:val="tk-TM"/>
        </w:rPr>
        <w:t>гр</w:t>
      </w:r>
      <w:proofErr w:type="gramEnd"/>
      <w:r w:rsidR="00922C33" w:rsidRPr="00692D99">
        <w:rPr>
          <w:rFonts w:ascii="Times New Roman" w:eastAsiaTheme="minorEastAsia" w:hAnsi="Times New Roman" w:cs="Times New Roman"/>
          <w:sz w:val="28"/>
          <w:szCs w:val="28"/>
          <w:lang w:val="tk-TM"/>
        </w:rPr>
        <w:t xml:space="preserve"> </w:t>
      </w:r>
      <w:r w:rsidR="00922C33" w:rsidRPr="006E1BF7">
        <w:rPr>
          <w:rFonts w:ascii="Times New Roman" w:eastAsiaTheme="minorEastAsia" w:hAnsi="Times New Roman" w:cs="Times New Roman"/>
          <w:sz w:val="28"/>
          <w:szCs w:val="28"/>
          <w:lang w:val="tk-TM"/>
        </w:rPr>
        <w:t>CaCl</w:t>
      </w:r>
      <w:r w:rsidR="00922C33">
        <w:rPr>
          <w:rFonts w:ascii="Times New Roman" w:eastAsiaTheme="minorEastAsia" w:hAnsi="Times New Roman" w:cs="Times New Roman"/>
          <w:sz w:val="28"/>
          <w:szCs w:val="28"/>
          <w:lang w:val="tk-TM"/>
        </w:rPr>
        <w:t>-а</w:t>
      </w:r>
    </w:p>
    <w:p w:rsidR="00B942F8" w:rsidRPr="00F3313C" w:rsidRDefault="00117F61" w:rsidP="003F20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>Снижение</w:t>
      </w:r>
      <w:r w:rsidR="00E43E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42F8" w:rsidRPr="00692D99">
        <w:rPr>
          <w:rFonts w:ascii="Times New Roman" w:hAnsi="Times New Roman" w:cs="Times New Roman"/>
          <w:sz w:val="28"/>
          <w:szCs w:val="28"/>
          <w:lang w:val="tk-TM"/>
        </w:rPr>
        <w:t>Ca</w:t>
      </w:r>
      <w:r w:rsidR="00B942F8" w:rsidRPr="00692D99"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>++</w:t>
      </w:r>
      <w:r w:rsidR="00B942F8"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 xml:space="preserve"> </w:t>
      </w:r>
      <w:r w:rsidR="00B942F8"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w:r w:rsidR="00922C33">
        <w:rPr>
          <w:rFonts w:ascii="Times New Roman" w:eastAsiaTheme="minorEastAsia" w:hAnsi="Times New Roman" w:cs="Times New Roman"/>
          <w:sz w:val="28"/>
          <w:szCs w:val="28"/>
        </w:rPr>
        <w:t>больных с панкреонекрозом</w:t>
      </w:r>
      <w:r w:rsidR="00B94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3E1A">
        <w:rPr>
          <w:rFonts w:ascii="Times New Roman" w:eastAsiaTheme="minorEastAsia" w:hAnsi="Times New Roman" w:cs="Times New Roman"/>
          <w:sz w:val="28"/>
          <w:szCs w:val="28"/>
        </w:rPr>
        <w:t xml:space="preserve">связано </w:t>
      </w:r>
      <w:r w:rsidR="00B942F8">
        <w:rPr>
          <w:rFonts w:ascii="Times New Roman" w:hAnsi="Times New Roman" w:cs="Times New Roman"/>
          <w:sz w:val="28"/>
          <w:szCs w:val="28"/>
          <w:lang w:val="tk-TM"/>
        </w:rPr>
        <w:t xml:space="preserve">не только 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 xml:space="preserve">с </w:t>
      </w:r>
      <w:r w:rsidR="00B942F8">
        <w:rPr>
          <w:rFonts w:ascii="Times New Roman" w:hAnsi="Times New Roman" w:cs="Times New Roman"/>
          <w:sz w:val="28"/>
          <w:szCs w:val="28"/>
          <w:lang w:val="tk-TM"/>
        </w:rPr>
        <w:t>гипоалбуминеми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>ей</w:t>
      </w:r>
      <w:r w:rsidR="00B942F8">
        <w:rPr>
          <w:rFonts w:ascii="Times New Roman" w:hAnsi="Times New Roman" w:cs="Times New Roman"/>
          <w:sz w:val="28"/>
          <w:szCs w:val="28"/>
          <w:lang w:val="tk-TM"/>
        </w:rPr>
        <w:t>, но и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 xml:space="preserve"> с</w:t>
      </w:r>
      <w:r w:rsidR="00B942F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>в</w:t>
      </w:r>
      <w:r w:rsidR="00B942F8">
        <w:rPr>
          <w:rFonts w:ascii="Times New Roman" w:hAnsi="Times New Roman" w:cs="Times New Roman"/>
          <w:sz w:val="28"/>
          <w:szCs w:val="28"/>
          <w:lang w:val="tk-TM"/>
        </w:rPr>
        <w:t>ведени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>ем</w:t>
      </w:r>
      <w:r w:rsidR="00B942F8">
        <w:rPr>
          <w:rFonts w:ascii="Times New Roman" w:hAnsi="Times New Roman" w:cs="Times New Roman"/>
          <w:sz w:val="28"/>
          <w:szCs w:val="28"/>
          <w:lang w:val="tk-TM"/>
        </w:rPr>
        <w:t xml:space="preserve"> его в организм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 xml:space="preserve"> в</w:t>
      </w:r>
      <w:r w:rsidR="00B942F8">
        <w:rPr>
          <w:rFonts w:ascii="Times New Roman" w:hAnsi="Times New Roman" w:cs="Times New Roman"/>
          <w:sz w:val="28"/>
          <w:szCs w:val="28"/>
          <w:lang w:val="tk-TM"/>
        </w:rPr>
        <w:t xml:space="preserve"> малых количествах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>.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A174C8">
        <w:rPr>
          <w:rFonts w:ascii="Times New Roman" w:hAnsi="Times New Roman" w:cs="Times New Roman"/>
          <w:sz w:val="28"/>
          <w:szCs w:val="28"/>
          <w:lang w:val="tk-TM"/>
        </w:rPr>
        <w:t xml:space="preserve">Расчитав 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необходимое колличество Са-я для больного по </w:t>
      </w:r>
      <w:r w:rsidR="00A174C8">
        <w:rPr>
          <w:rFonts w:ascii="Times New Roman" w:hAnsi="Times New Roman" w:cs="Times New Roman"/>
          <w:sz w:val="28"/>
          <w:szCs w:val="28"/>
          <w:lang w:val="tk-TM"/>
        </w:rPr>
        <w:t>вышеуказанной формуле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, </w:t>
      </w:r>
      <w:r w:rsidR="00A174C8">
        <w:rPr>
          <w:rFonts w:ascii="Times New Roman" w:hAnsi="Times New Roman" w:cs="Times New Roman"/>
          <w:sz w:val="28"/>
          <w:szCs w:val="28"/>
          <w:lang w:val="tk-TM"/>
        </w:rPr>
        <w:t xml:space="preserve">введение 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>его</w:t>
      </w:r>
      <w:r>
        <w:rPr>
          <w:rFonts w:ascii="Times New Roman" w:hAnsi="Times New Roman" w:cs="Times New Roman"/>
          <w:sz w:val="28"/>
          <w:szCs w:val="28"/>
          <w:lang w:val="tk-TM"/>
        </w:rPr>
        <w:t>,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 стало 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>соответствова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ть </w:t>
      </w:r>
      <w:r w:rsidR="00E43E1A">
        <w:rPr>
          <w:rFonts w:ascii="Times New Roman" w:hAnsi="Times New Roman" w:cs="Times New Roman"/>
          <w:sz w:val="28"/>
          <w:szCs w:val="28"/>
          <w:lang w:val="tk-TM"/>
        </w:rPr>
        <w:t>требованиям</w:t>
      </w:r>
      <w:r w:rsidR="00A174C8">
        <w:rPr>
          <w:rFonts w:ascii="Times New Roman" w:hAnsi="Times New Roman" w:cs="Times New Roman"/>
          <w:sz w:val="28"/>
          <w:szCs w:val="28"/>
          <w:lang w:val="tk-TM"/>
        </w:rPr>
        <w:t>.</w:t>
      </w:r>
      <w:r w:rsidR="00A174C8" w:rsidRPr="00A174C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В результате,   привело к снижению </w:t>
      </w:r>
      <w:r w:rsidR="00FF4167">
        <w:rPr>
          <w:rFonts w:ascii="Times New Roman" w:hAnsi="Times New Roman" w:cs="Times New Roman"/>
          <w:sz w:val="28"/>
          <w:szCs w:val="28"/>
          <w:lang w:val="tk-TM"/>
        </w:rPr>
        <w:t>аритмии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>,</w:t>
      </w:r>
      <w:r w:rsidR="00F3313C" w:rsidRPr="00F3313C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>респираторн</w:t>
      </w:r>
      <w:r w:rsidR="00FF4167">
        <w:rPr>
          <w:rFonts w:ascii="Times New Roman" w:hAnsi="Times New Roman" w:cs="Times New Roman"/>
          <w:sz w:val="28"/>
          <w:szCs w:val="28"/>
          <w:lang w:val="tk-TM"/>
        </w:rPr>
        <w:t>ого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 алколоза, </w:t>
      </w:r>
      <w:r w:rsidR="00FF4167">
        <w:rPr>
          <w:rFonts w:ascii="Times New Roman" w:hAnsi="Times New Roman" w:cs="Times New Roman"/>
          <w:sz w:val="28"/>
          <w:szCs w:val="28"/>
          <w:lang w:val="tk-TM"/>
        </w:rPr>
        <w:t xml:space="preserve">чрезмерной 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F3313C" w:rsidRPr="00F3313C">
        <w:rPr>
          <w:rFonts w:ascii="Times New Roman" w:hAnsi="Times New Roman" w:cs="Times New Roman"/>
          <w:sz w:val="28"/>
          <w:szCs w:val="28"/>
          <w:lang w:val="tk-TM"/>
        </w:rPr>
        <w:t>раздражительн</w:t>
      </w:r>
      <w:r w:rsidR="00F3313C">
        <w:rPr>
          <w:rFonts w:ascii="Times New Roman" w:hAnsi="Times New Roman" w:cs="Times New Roman"/>
          <w:sz w:val="28"/>
          <w:szCs w:val="28"/>
          <w:lang w:val="tk-TM"/>
        </w:rPr>
        <w:t xml:space="preserve">ости нервной системы. </w:t>
      </w:r>
    </w:p>
    <w:p w:rsidR="00A174C8" w:rsidRPr="00FF4167" w:rsidRDefault="00A174C8" w:rsidP="003F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85A" w:rsidRDefault="002D385A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Default="00050604" w:rsidP="003F20E0">
      <w:pPr>
        <w:spacing w:after="0" w:line="240" w:lineRule="auto"/>
        <w:rPr>
          <w:lang w:val="tk-TM"/>
        </w:rPr>
      </w:pPr>
    </w:p>
    <w:p w:rsidR="00050604" w:rsidRPr="00902C4D" w:rsidRDefault="00050604" w:rsidP="000506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Акмухамет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Аллабердиев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Давуд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Кумшиев</w:t>
      </w:r>
      <w:proofErr w:type="spellEnd"/>
    </w:p>
    <w:p w:rsidR="00050604" w:rsidRPr="00E159E5" w:rsidRDefault="00050604" w:rsidP="0005060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159E5">
        <w:rPr>
          <w:rFonts w:ascii="Times New Roman" w:hAnsi="Times New Roman"/>
          <w:i/>
          <w:sz w:val="28"/>
          <w:szCs w:val="28"/>
        </w:rPr>
        <w:t>(Туркменистан)</w:t>
      </w:r>
    </w:p>
    <w:p w:rsidR="00050604" w:rsidRDefault="00050604" w:rsidP="00050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050604" w:rsidRDefault="00050604" w:rsidP="000506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КОРРЕКЦИЯ ДОПУСТИМЫХ </w:t>
      </w:r>
      <w:r w:rsidRPr="00164276">
        <w:rPr>
          <w:rFonts w:ascii="Times New Roman" w:hAnsi="Times New Roman" w:cs="Times New Roman"/>
          <w:b/>
          <w:sz w:val="32"/>
          <w:szCs w:val="28"/>
        </w:rPr>
        <w:t>ПРЕПАРАТ</w:t>
      </w:r>
      <w:r>
        <w:rPr>
          <w:rFonts w:ascii="Times New Roman" w:hAnsi="Times New Roman" w:cs="Times New Roman"/>
          <w:b/>
          <w:sz w:val="32"/>
          <w:szCs w:val="28"/>
        </w:rPr>
        <w:t>ОВ</w:t>
      </w:r>
      <w:r w:rsidRPr="00164276">
        <w:rPr>
          <w:rFonts w:ascii="Times New Roman" w:hAnsi="Times New Roman" w:cs="Times New Roman"/>
          <w:b/>
          <w:sz w:val="32"/>
          <w:szCs w:val="28"/>
        </w:rPr>
        <w:t xml:space="preserve"> КАЛЬЦИЯ </w:t>
      </w:r>
      <w:r>
        <w:rPr>
          <w:rFonts w:ascii="Times New Roman" w:hAnsi="Times New Roman" w:cs="Times New Roman"/>
          <w:b/>
          <w:sz w:val="32"/>
          <w:szCs w:val="28"/>
        </w:rPr>
        <w:t>ПРИ ПАНКРЕОНЕКРОЗЕ</w:t>
      </w:r>
    </w:p>
    <w:p w:rsidR="00050604" w:rsidRDefault="00050604" w:rsidP="00050604"/>
    <w:p w:rsidR="00050604" w:rsidRDefault="00050604" w:rsidP="00050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9E5">
        <w:rPr>
          <w:rFonts w:ascii="Times New Roman" w:hAnsi="Times New Roman"/>
          <w:sz w:val="28"/>
          <w:szCs w:val="28"/>
        </w:rPr>
        <w:t>Аннотация</w:t>
      </w:r>
    </w:p>
    <w:p w:rsidR="00050604" w:rsidRDefault="00050604" w:rsidP="003C37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неотложных</w:t>
      </w:r>
      <w:r w:rsidRPr="00F53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хирургических заболеваний </w:t>
      </w:r>
      <w:r w:rsidRPr="00F532EB">
        <w:rPr>
          <w:rFonts w:ascii="Times New Roman" w:hAnsi="Times New Roman"/>
          <w:sz w:val="28"/>
        </w:rPr>
        <w:t xml:space="preserve">острый </w:t>
      </w:r>
      <w:r>
        <w:rPr>
          <w:rFonts w:ascii="Times New Roman" w:hAnsi="Times New Roman"/>
          <w:sz w:val="28"/>
        </w:rPr>
        <w:t>панкреатит при 20-25% случаев имеет деструктивный характер, и приводит к панкреонекрозу.</w:t>
      </w:r>
    </w:p>
    <w:p w:rsidR="00050604" w:rsidRDefault="00050604" w:rsidP="003C37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– 2022 годах 54 больные с заболеванием деструктивным панкреатитом получили интенсивное лечение в анестезиологическом-реанимационном отделении.</w:t>
      </w:r>
    </w:p>
    <w:p w:rsidR="00050604" w:rsidRDefault="00050604" w:rsidP="003C37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54 больных панкреонекроз выявился в результате чрезмерного употребления алкогольных напитков – 6 (11,1%), </w:t>
      </w:r>
      <w:r>
        <w:rPr>
          <w:rFonts w:ascii="Times New Roman" w:hAnsi="Times New Roman"/>
          <w:sz w:val="28"/>
          <w:lang w:val="tk-TM"/>
        </w:rPr>
        <w:t xml:space="preserve">заболеваний </w:t>
      </w:r>
      <w:r>
        <w:rPr>
          <w:rFonts w:ascii="Times New Roman" w:hAnsi="Times New Roman"/>
          <w:sz w:val="28"/>
        </w:rPr>
        <w:t xml:space="preserve">жёлчных путей </w:t>
      </w:r>
      <w:proofErr w:type="gramStart"/>
      <w:r>
        <w:rPr>
          <w:rFonts w:ascii="Times New Roman" w:hAnsi="Times New Roman"/>
          <w:sz w:val="28"/>
        </w:rPr>
        <w:t>и  жёлчного</w:t>
      </w:r>
      <w:proofErr w:type="gramEnd"/>
      <w:r>
        <w:rPr>
          <w:rFonts w:ascii="Times New Roman" w:hAnsi="Times New Roman"/>
          <w:sz w:val="28"/>
        </w:rPr>
        <w:t xml:space="preserve"> пузыря – 30 (55,5%), повреждений поджелудочной железы – 16 (29,7%), 2 (3,7%) сахарного диабета.</w:t>
      </w:r>
    </w:p>
    <w:p w:rsidR="003C3750" w:rsidRDefault="003C3750" w:rsidP="003C37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Всем больным в отделении кроме обычных лабораторных исследований,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692D99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>электролитные</w:t>
      </w:r>
      <w:proofErr w:type="gramEnd"/>
      <w:r>
        <w:rPr>
          <w:rFonts w:ascii="Times New Roman" w:hAnsi="Times New Roman" w:cs="Times New Roman"/>
          <w:sz w:val="28"/>
          <w:szCs w:val="28"/>
          <w:lang w:val="tk-TM"/>
        </w:rPr>
        <w:t xml:space="preserve"> исследования венозной крови</w:t>
      </w:r>
      <w:r w:rsidRPr="009A0B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помощью устройства «</w:t>
      </w:r>
      <w:r w:rsidRPr="00692D99">
        <w:rPr>
          <w:rFonts w:ascii="Times New Roman" w:hAnsi="Times New Roman" w:cs="Times New Roman"/>
          <w:sz w:val="28"/>
          <w:szCs w:val="28"/>
          <w:lang w:val="tk-TM"/>
        </w:rPr>
        <w:t>RAPIDpoint 500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k-TM"/>
        </w:rPr>
        <w:t>.</w:t>
      </w:r>
      <w:r>
        <w:rPr>
          <w:rFonts w:ascii="Times New Roman" w:hAnsi="Times New Roman"/>
          <w:sz w:val="28"/>
        </w:rPr>
        <w:t xml:space="preserve"> В течении первых 3 дней после операции у всех больных показатели электролита оставались неизменными. С 4-го дня, несмотря на нормативные показатели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  <w:vertAlign w:val="superscript"/>
        </w:rPr>
        <w:t xml:space="preserve">+ </w:t>
      </w:r>
      <w:r>
        <w:rPr>
          <w:rFonts w:ascii="Times New Roman" w:hAnsi="Times New Roman"/>
          <w:sz w:val="28"/>
        </w:rPr>
        <w:t xml:space="preserve">в венозной крови выявлялось уменьшение ионизированного </w:t>
      </w:r>
      <w:proofErr w:type="spellStart"/>
      <w:r>
        <w:rPr>
          <w:rFonts w:ascii="Times New Roman" w:hAnsi="Times New Roman"/>
          <w:sz w:val="28"/>
        </w:rPr>
        <w:t>Са</w:t>
      </w:r>
      <w:proofErr w:type="spellEnd"/>
      <w:r>
        <w:rPr>
          <w:rFonts w:ascii="Times New Roman" w:hAnsi="Times New Roman"/>
          <w:sz w:val="28"/>
          <w:vertAlign w:val="superscript"/>
        </w:rPr>
        <w:t>++</w:t>
      </w:r>
      <w:r>
        <w:rPr>
          <w:rFonts w:ascii="Times New Roman" w:hAnsi="Times New Roman"/>
          <w:sz w:val="28"/>
        </w:rPr>
        <w:t xml:space="preserve"> до – 0,83-0,9 </w:t>
      </w:r>
      <w:proofErr w:type="spellStart"/>
      <w:r>
        <w:rPr>
          <w:rFonts w:ascii="Times New Roman" w:hAnsi="Times New Roman"/>
          <w:sz w:val="28"/>
        </w:rPr>
        <w:t>ммоль</w:t>
      </w:r>
      <w:proofErr w:type="spellEnd"/>
      <w:r>
        <w:rPr>
          <w:rFonts w:ascii="Times New Roman" w:hAnsi="Times New Roman"/>
          <w:sz w:val="28"/>
        </w:rPr>
        <w:t>/л.</w:t>
      </w:r>
    </w:p>
    <w:p w:rsidR="00050604" w:rsidRDefault="003C3750" w:rsidP="00B011C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Так как в </w:t>
      </w:r>
      <w:r>
        <w:rPr>
          <w:rFonts w:ascii="Times New Roman" w:hAnsi="Times New Roman"/>
          <w:sz w:val="28"/>
        </w:rPr>
        <w:t xml:space="preserve">норме </w:t>
      </w:r>
      <w:r>
        <w:rPr>
          <w:rFonts w:ascii="Times New Roman" w:hAnsi="Times New Roman" w:cs="Times New Roman"/>
          <w:sz w:val="28"/>
          <w:szCs w:val="28"/>
          <w:lang w:val="tk-TM"/>
        </w:rPr>
        <w:t>для взрослого человека в сутке</w:t>
      </w:r>
      <w:r w:rsidRPr="007C79B7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>необходимо 7,5-20</w:t>
      </w:r>
      <w:r>
        <w:rPr>
          <w:rFonts w:ascii="Times New Roman" w:hAnsi="Times New Roman"/>
          <w:sz w:val="28"/>
          <w:lang w:val="tk-TM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ммоль</w:t>
      </w:r>
      <w:proofErr w:type="spellEnd"/>
      <w:r>
        <w:rPr>
          <w:rFonts w:ascii="Times New Roman" w:hAnsi="Times New Roman"/>
          <w:sz w:val="28"/>
        </w:rPr>
        <w:t>/м</w:t>
      </w:r>
      <w:r>
        <w:rPr>
          <w:rFonts w:ascii="Times New Roman" w:hAnsi="Times New Roman"/>
          <w:sz w:val="28"/>
          <w:vertAlign w:val="superscript"/>
        </w:rPr>
        <w:t>2</w:t>
      </w:r>
      <w:r w:rsidR="00B011C0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кальция, и учитывая, что в 1гр</w:t>
      </w:r>
      <w:r w:rsidRPr="007C79B7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692D99">
        <w:rPr>
          <w:rFonts w:ascii="Times New Roman" w:hAnsi="Times New Roman" w:cs="Times New Roman"/>
          <w:sz w:val="28"/>
          <w:szCs w:val="28"/>
          <w:lang w:val="tk-TM"/>
        </w:rPr>
        <w:t>CaCl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-а </w:t>
      </w:r>
      <w:r>
        <w:rPr>
          <w:rFonts w:ascii="Times New Roman" w:hAnsi="Times New Roman"/>
          <w:sz w:val="28"/>
        </w:rPr>
        <w:t xml:space="preserve">содержится 13,6 </w:t>
      </w:r>
      <w:proofErr w:type="spellStart"/>
      <w:r>
        <w:rPr>
          <w:rFonts w:ascii="Times New Roman" w:hAnsi="Times New Roman"/>
          <w:sz w:val="28"/>
        </w:rPr>
        <w:t>мекв</w:t>
      </w:r>
      <w:proofErr w:type="spellEnd"/>
      <w:r>
        <w:rPr>
          <w:rFonts w:ascii="Times New Roman" w:hAnsi="Times New Roman"/>
          <w:sz w:val="28"/>
        </w:rPr>
        <w:t>/273мг/6,80</w:t>
      </w:r>
      <w:r>
        <w:rPr>
          <w:rFonts w:ascii="Times New Roman" w:hAnsi="Times New Roman"/>
          <w:sz w:val="28"/>
        </w:rPr>
        <w:t>ммоль чистого кальция.</w:t>
      </w:r>
    </w:p>
    <w:p w:rsidR="003C3750" w:rsidRPr="00050604" w:rsidRDefault="003C3750" w:rsidP="003C3750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tk-TM"/>
        </w:rPr>
        <w:t>Снижение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92D99">
        <w:rPr>
          <w:rFonts w:ascii="Times New Roman" w:hAnsi="Times New Roman" w:cs="Times New Roman"/>
          <w:sz w:val="28"/>
          <w:szCs w:val="28"/>
          <w:lang w:val="tk-TM"/>
        </w:rPr>
        <w:t>Ca</w:t>
      </w:r>
      <w:r w:rsidRPr="00692D99"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>++</w:t>
      </w:r>
      <w:r>
        <w:rPr>
          <w:rFonts w:ascii="Times New Roman" w:hAnsi="Times New Roman" w:cs="Times New Roman"/>
          <w:sz w:val="28"/>
          <w:szCs w:val="28"/>
          <w:vertAlign w:val="superscript"/>
          <w:lang w:val="tk-TM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 больных с панкреонекрозом связано </w:t>
      </w:r>
      <w:r>
        <w:rPr>
          <w:rFonts w:ascii="Times New Roman" w:hAnsi="Times New Roman" w:cs="Times New Roman"/>
          <w:sz w:val="28"/>
          <w:szCs w:val="28"/>
          <w:lang w:val="tk-TM"/>
        </w:rPr>
        <w:t>не только с гипоалбуминемией, но и с введен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k-TM"/>
        </w:rPr>
        <w:t>ием его в организм в малых количествах. Расчитав необходимое колличество Са-я для больного по вышеуказанной формуле, введение его, стало соответствовать требованиям.</w:t>
      </w:r>
      <w:r w:rsidRPr="00A174C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>В результате,   привело к снижению аритмии,</w:t>
      </w:r>
      <w:r w:rsidRPr="00F3313C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респираторного алколоза, чрезмерной  </w:t>
      </w:r>
      <w:r w:rsidRPr="00F3313C">
        <w:rPr>
          <w:rFonts w:ascii="Times New Roman" w:hAnsi="Times New Roman" w:cs="Times New Roman"/>
          <w:sz w:val="28"/>
          <w:szCs w:val="28"/>
          <w:lang w:val="tk-TM"/>
        </w:rPr>
        <w:t>раздражительн</w:t>
      </w:r>
      <w:r>
        <w:rPr>
          <w:rFonts w:ascii="Times New Roman" w:hAnsi="Times New Roman" w:cs="Times New Roman"/>
          <w:sz w:val="28"/>
          <w:szCs w:val="28"/>
          <w:lang w:val="tk-TM"/>
        </w:rPr>
        <w:t>ости нервной системы.</w:t>
      </w:r>
    </w:p>
    <w:p w:rsidR="003C3750" w:rsidRPr="00050604" w:rsidRDefault="003C3750"/>
    <w:sectPr w:rsidR="003C3750" w:rsidRPr="0005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B"/>
    <w:rsid w:val="00035AAA"/>
    <w:rsid w:val="00040D9C"/>
    <w:rsid w:val="00050604"/>
    <w:rsid w:val="00117F61"/>
    <w:rsid w:val="00164276"/>
    <w:rsid w:val="0027576D"/>
    <w:rsid w:val="002D385A"/>
    <w:rsid w:val="003C3750"/>
    <w:rsid w:val="003D595B"/>
    <w:rsid w:val="003F20E0"/>
    <w:rsid w:val="00420791"/>
    <w:rsid w:val="0048022A"/>
    <w:rsid w:val="0048228E"/>
    <w:rsid w:val="00497875"/>
    <w:rsid w:val="004B2F42"/>
    <w:rsid w:val="0050615E"/>
    <w:rsid w:val="006249FD"/>
    <w:rsid w:val="006468EA"/>
    <w:rsid w:val="006A7272"/>
    <w:rsid w:val="007B43F3"/>
    <w:rsid w:val="007C79B7"/>
    <w:rsid w:val="007D5747"/>
    <w:rsid w:val="008B5D61"/>
    <w:rsid w:val="00922C33"/>
    <w:rsid w:val="009A0B2D"/>
    <w:rsid w:val="009A33D0"/>
    <w:rsid w:val="00A174C8"/>
    <w:rsid w:val="00A57128"/>
    <w:rsid w:val="00A657E0"/>
    <w:rsid w:val="00AF4682"/>
    <w:rsid w:val="00B011C0"/>
    <w:rsid w:val="00B37F46"/>
    <w:rsid w:val="00B861C7"/>
    <w:rsid w:val="00B942F8"/>
    <w:rsid w:val="00BB7276"/>
    <w:rsid w:val="00E43E1A"/>
    <w:rsid w:val="00E85868"/>
    <w:rsid w:val="00EA1EC7"/>
    <w:rsid w:val="00EB122A"/>
    <w:rsid w:val="00ED60A1"/>
    <w:rsid w:val="00F27423"/>
    <w:rsid w:val="00F3313C"/>
    <w:rsid w:val="00F532EB"/>
    <w:rsid w:val="00FE60C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D9ED-105A-4046-869F-1EE82521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E9B2-FE64-4698-80CF-41DC49E6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15</cp:revision>
  <dcterms:created xsi:type="dcterms:W3CDTF">2023-03-12T06:30:00Z</dcterms:created>
  <dcterms:modified xsi:type="dcterms:W3CDTF">2023-03-14T06:37:00Z</dcterms:modified>
</cp:coreProperties>
</file>